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93" w:rsidRPr="005166CD" w:rsidRDefault="00A44C02" w:rsidP="005166CD">
      <w:pPr>
        <w:jc w:val="center"/>
        <w:rPr>
          <w:b/>
        </w:rPr>
      </w:pPr>
      <w:r w:rsidRPr="005166CD">
        <w:rPr>
          <w:b/>
        </w:rPr>
        <w:t xml:space="preserve">Información de interés </w:t>
      </w:r>
    </w:p>
    <w:p w:rsidR="00A44C02" w:rsidRDefault="00A44C02">
      <w:r>
        <w:t>En relación al acta de infracción que se le acaba de notificar, el interesado podrá</w:t>
      </w:r>
      <w:r w:rsidR="00CF3F25">
        <w:t xml:space="preserve"> en el plazo de quince días a constar desde la recepción, </w:t>
      </w:r>
    </w:p>
    <w:p w:rsidR="00A44C02" w:rsidRDefault="00A44C02" w:rsidP="005166CD">
      <w:pPr>
        <w:pStyle w:val="Prrafodelista"/>
        <w:numPr>
          <w:ilvl w:val="0"/>
          <w:numId w:val="1"/>
        </w:numPr>
        <w:jc w:val="both"/>
      </w:pPr>
      <w:r w:rsidRPr="00E871FA">
        <w:rPr>
          <w:u w:val="single"/>
        </w:rPr>
        <w:t>Realizar alegaciones</w:t>
      </w:r>
      <w:r>
        <w:t xml:space="preserve"> al acta ante la Comunidad Autónoma de Murcia (Dirección General de Trabajo) a través de la sede electrónica de la CARM (</w:t>
      </w:r>
      <w:hyperlink r:id="rId5" w:history="1">
        <w:r w:rsidRPr="000155E9">
          <w:rPr>
            <w:rStyle w:val="Hipervnculo"/>
          </w:rPr>
          <w:t>https://sede.carm.es</w:t>
        </w:r>
      </w:hyperlink>
      <w:r>
        <w:t>), en el código de procedimiento 2304 “sancionador por incumplimientos en el orden social”, a través del trámite “Presentación de solicitudes/alegaciones anteriores al trámite de audiencia”</w:t>
      </w:r>
      <w:r w:rsidR="005166CD">
        <w:t>.</w:t>
      </w:r>
    </w:p>
    <w:p w:rsidR="00CF3F25" w:rsidRDefault="00A44C02" w:rsidP="005166CD">
      <w:pPr>
        <w:pStyle w:val="Prrafodelista"/>
        <w:numPr>
          <w:ilvl w:val="0"/>
          <w:numId w:val="1"/>
        </w:numPr>
        <w:jc w:val="both"/>
      </w:pPr>
      <w:r>
        <w:t xml:space="preserve">Renunciar al derecho a formular alegaciones, favoreciéndose de la </w:t>
      </w:r>
      <w:r w:rsidRPr="00E871FA">
        <w:rPr>
          <w:u w:val="single"/>
        </w:rPr>
        <w:t>bonificación del 40% de la sanción impuesta</w:t>
      </w:r>
      <w:r>
        <w:t xml:space="preserve">, a través </w:t>
      </w:r>
      <w:r w:rsidRPr="00A44C02">
        <w:t>de la sede electrónica de la CARM (</w:t>
      </w:r>
      <w:hyperlink r:id="rId6" w:history="1">
        <w:r w:rsidRPr="005166CD">
          <w:rPr>
            <w:rStyle w:val="Hipervnculo"/>
          </w:rPr>
          <w:t>https://sede.carm.es</w:t>
        </w:r>
      </w:hyperlink>
      <w:r w:rsidRPr="00A44C02">
        <w:t>), en el código de procedimiento 2304 “sancionador por incumplimientos en el orden social”, a través del trámite “Presentación de solicitudes</w:t>
      </w:r>
      <w:r>
        <w:t>/solicitud de pago anticipado de la sanción”.</w:t>
      </w:r>
      <w:r w:rsidR="00CF3F25">
        <w:t xml:space="preserve"> Al cumplimentar el número de expediente, debe elegir en expediente “otro expediente”/tipo de referencia “Referencia expediente origen”/referencia: acta de infracción</w:t>
      </w:r>
      <w:r w:rsidR="005166CD">
        <w:t xml:space="preserve"> Nº</w:t>
      </w:r>
      <w:r w:rsidR="00CF3F25">
        <w:t xml:space="preserve"> (I30202xxxxxxxxxx)</w:t>
      </w:r>
      <w:r w:rsidR="005166CD">
        <w:t>.</w:t>
      </w:r>
    </w:p>
    <w:p w:rsidR="00CF3F25" w:rsidRDefault="00CF3F25" w:rsidP="005166CD">
      <w:pPr>
        <w:pStyle w:val="Prrafodelista"/>
        <w:jc w:val="both"/>
      </w:pPr>
    </w:p>
    <w:p w:rsidR="00A44C02" w:rsidRDefault="00A44C02" w:rsidP="005166CD">
      <w:pPr>
        <w:pStyle w:val="Prrafodelista"/>
        <w:jc w:val="both"/>
      </w:pPr>
      <w:r>
        <w:t xml:space="preserve"> El ejercicio de esta acción implicará la asunción de responsabilidad y la renuncia al ejercicio de cualquier acción en vía administrativa.</w:t>
      </w:r>
    </w:p>
    <w:p w:rsidR="005166CD" w:rsidRDefault="005166CD" w:rsidP="005166CD">
      <w:pPr>
        <w:pStyle w:val="Prrafodelista"/>
        <w:jc w:val="both"/>
      </w:pPr>
    </w:p>
    <w:p w:rsidR="00A44C02" w:rsidRDefault="00A44C02" w:rsidP="005166CD">
      <w:pPr>
        <w:pStyle w:val="Prrafodelista"/>
        <w:jc w:val="both"/>
      </w:pPr>
      <w:r>
        <w:t xml:space="preserve">El pago de la sanción bonificada deberá realizarse </w:t>
      </w:r>
      <w:r w:rsidRPr="00F65C5F">
        <w:rPr>
          <w:u w:val="single"/>
        </w:rPr>
        <w:t>en el plazo otorgado de 15 días para hacer alegaciones y en todo caso con carácter previo a la notificación de la resolución definitiva</w:t>
      </w:r>
      <w:r>
        <w:t>.</w:t>
      </w:r>
    </w:p>
    <w:p w:rsidR="00F65C5F" w:rsidRDefault="00F65C5F" w:rsidP="005166CD">
      <w:pPr>
        <w:pStyle w:val="Prrafodelista"/>
        <w:jc w:val="both"/>
      </w:pPr>
    </w:p>
    <w:p w:rsidR="00F65C5F" w:rsidRDefault="00F65C5F" w:rsidP="005166CD">
      <w:pPr>
        <w:pStyle w:val="Prrafodelista"/>
        <w:jc w:val="both"/>
      </w:pPr>
      <w:r>
        <w:t>MEDIOS DE PAGO</w:t>
      </w:r>
    </w:p>
    <w:p w:rsidR="005166CD" w:rsidRDefault="005166CD" w:rsidP="005166CD">
      <w:pPr>
        <w:pStyle w:val="Prrafodelista"/>
        <w:jc w:val="both"/>
      </w:pPr>
    </w:p>
    <w:p w:rsidR="00A44C02" w:rsidRDefault="00A44C02" w:rsidP="006D2ED7">
      <w:pPr>
        <w:pStyle w:val="Prrafodelista"/>
        <w:numPr>
          <w:ilvl w:val="0"/>
          <w:numId w:val="3"/>
        </w:numPr>
        <w:jc w:val="both"/>
      </w:pPr>
      <w:r>
        <w:t xml:space="preserve">El pago bonificado podrá realizarse mediante cualquier </w:t>
      </w:r>
      <w:r w:rsidRPr="006D2ED7">
        <w:rPr>
          <w:u w:val="single"/>
        </w:rPr>
        <w:t>tarjeta de crédito o débito</w:t>
      </w:r>
      <w:r>
        <w:t xml:space="preserve"> emitida por VISA o MASTERCARD</w:t>
      </w:r>
      <w:r w:rsidR="00CF3F25">
        <w:t>, sin que sea necesario identificarse electrónicamente ni disponer de ningún sistema de firma electrónica, o bien presencialmente en cualquiera de las Oficinas de Asistencia en materia de Registro de la CARM.</w:t>
      </w:r>
    </w:p>
    <w:p w:rsidR="00E871FA" w:rsidRDefault="00E871FA" w:rsidP="005166CD">
      <w:pPr>
        <w:pStyle w:val="Prrafodelista"/>
        <w:jc w:val="both"/>
      </w:pPr>
    </w:p>
    <w:p w:rsidR="00306618" w:rsidRDefault="00E871FA" w:rsidP="006D2ED7">
      <w:pPr>
        <w:pStyle w:val="Prrafodelista"/>
        <w:numPr>
          <w:ilvl w:val="0"/>
          <w:numId w:val="3"/>
        </w:numPr>
        <w:jc w:val="both"/>
      </w:pPr>
      <w:r>
        <w:t xml:space="preserve">Asimismo, el pago podrá realizarse </w:t>
      </w:r>
      <w:r w:rsidR="006D2ED7">
        <w:t xml:space="preserve">cumplimentando la </w:t>
      </w:r>
      <w:r w:rsidR="006D2ED7" w:rsidRPr="006D2ED7">
        <w:rPr>
          <w:u w:val="single"/>
        </w:rPr>
        <w:t>autoliquidación</w:t>
      </w:r>
      <w:r w:rsidR="006D2ED7">
        <w:t xml:space="preserve"> y procediendo al pago  </w:t>
      </w:r>
      <w:r w:rsidR="006D2ED7">
        <w:t>en cualquiera de la siguientes entidades colaboradoras a través de los medios habilitados por ellas: BBVA, BANKINTER, CAIXABANK</w:t>
      </w:r>
      <w:proofErr w:type="gramStart"/>
      <w:r w:rsidR="006D2ED7">
        <w:t>,CAJAMAR</w:t>
      </w:r>
      <w:proofErr w:type="gramEnd"/>
      <w:r w:rsidR="006D2ED7">
        <w:t xml:space="preserve">, CAJA RURAL CENTRAL, CAJA RURAL SAN AGUSTÍN, ABANCA COPORACIÓN BANCARIA S.A, BANCO SABADELL y BANCO SANTANDER. </w:t>
      </w:r>
      <w:r w:rsidR="006D2ED7">
        <w:t xml:space="preserve">  </w:t>
      </w:r>
    </w:p>
    <w:p w:rsidR="006D2ED7" w:rsidRDefault="006D2ED7" w:rsidP="006D2ED7">
      <w:pPr>
        <w:pStyle w:val="Prrafodelista"/>
        <w:ind w:left="1134"/>
        <w:jc w:val="both"/>
      </w:pPr>
      <w:r>
        <w:t>Una vez satisfecho el pago, dispondrá de 10 días para presentar el justificante bancario de ingreso ante la CARM,</w:t>
      </w:r>
      <w:r w:rsidRPr="006D2ED7">
        <w:t xml:space="preserve"> </w:t>
      </w:r>
      <w:r w:rsidRPr="00A44C02">
        <w:t xml:space="preserve">a través </w:t>
      </w:r>
      <w:r w:rsidRPr="00F65C5F">
        <w:t>de la sede electrónica de la CARM (</w:t>
      </w:r>
      <w:r w:rsidRPr="006D2ED7">
        <w:rPr>
          <w:color w:val="5B9BD5" w:themeColor="accent1"/>
        </w:rPr>
        <w:t>https://sede.carm.es</w:t>
      </w:r>
      <w:r w:rsidRPr="00F65C5F">
        <w:t>), en el código de procedimiento 2304 “sancionador por incumplimientos en el orden social”</w:t>
      </w:r>
      <w:r>
        <w:t xml:space="preserve"> a través de</w:t>
      </w:r>
      <w:r w:rsidRPr="00A44C02">
        <w:t>l trámite</w:t>
      </w:r>
      <w:r>
        <w:t xml:space="preserve"> “Escrito de aportación de documentos</w:t>
      </w:r>
      <w:r>
        <w:t>”.</w:t>
      </w:r>
    </w:p>
    <w:p w:rsidR="00306618" w:rsidRDefault="00306618" w:rsidP="00306618">
      <w:pPr>
        <w:jc w:val="both"/>
      </w:pPr>
      <w:r>
        <w:t xml:space="preserve">Para más información puede enviar un e-mail a </w:t>
      </w:r>
      <w:hyperlink r:id="rId7" w:history="1">
        <w:r w:rsidRPr="00136059">
          <w:rPr>
            <w:rStyle w:val="Hipervnculo"/>
          </w:rPr>
          <w:t>dgtrabajo@carm.es</w:t>
        </w:r>
      </w:hyperlink>
      <w:r>
        <w:t xml:space="preserve"> o llamar a los siguientes teléfonos, en horario de 9.00 horas a 14.00 horas de lunes a viernes:</w:t>
      </w:r>
    </w:p>
    <w:p w:rsidR="00306618" w:rsidRDefault="00306618" w:rsidP="00306618">
      <w:pPr>
        <w:pStyle w:val="Prrafodelista"/>
        <w:numPr>
          <w:ilvl w:val="0"/>
          <w:numId w:val="2"/>
        </w:numPr>
        <w:jc w:val="both"/>
      </w:pPr>
      <w:r>
        <w:t>968 365142</w:t>
      </w:r>
    </w:p>
    <w:p w:rsidR="00306618" w:rsidRDefault="00306618" w:rsidP="00306618">
      <w:pPr>
        <w:pStyle w:val="Prrafodelista"/>
        <w:numPr>
          <w:ilvl w:val="0"/>
          <w:numId w:val="2"/>
        </w:numPr>
        <w:jc w:val="both"/>
      </w:pPr>
      <w:r>
        <w:t xml:space="preserve">968 375392 </w:t>
      </w:r>
      <w:bookmarkStart w:id="0" w:name="_GoBack"/>
      <w:bookmarkEnd w:id="0"/>
      <w:r>
        <w:t xml:space="preserve"> </w:t>
      </w:r>
    </w:p>
    <w:p w:rsidR="00CF3F25" w:rsidRDefault="00CF3F25" w:rsidP="00A44C02">
      <w:pPr>
        <w:pStyle w:val="Prrafodelista"/>
      </w:pPr>
    </w:p>
    <w:sectPr w:rsidR="00CF3F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4626"/>
    <w:multiLevelType w:val="hybridMultilevel"/>
    <w:tmpl w:val="10029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31D1"/>
    <w:multiLevelType w:val="hybridMultilevel"/>
    <w:tmpl w:val="44D4D364"/>
    <w:lvl w:ilvl="0" w:tplc="C3EA64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E7086"/>
    <w:multiLevelType w:val="hybridMultilevel"/>
    <w:tmpl w:val="9ED4B31A"/>
    <w:lvl w:ilvl="0" w:tplc="08168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02"/>
    <w:rsid w:val="002A5F93"/>
    <w:rsid w:val="00306618"/>
    <w:rsid w:val="005166CD"/>
    <w:rsid w:val="006D2ED7"/>
    <w:rsid w:val="00A44C02"/>
    <w:rsid w:val="00CF3F25"/>
    <w:rsid w:val="00E871FA"/>
    <w:rsid w:val="00F11607"/>
    <w:rsid w:val="00F6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1762A-BC70-4811-9236-FB6D8A9A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4C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44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trabajo@car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.carm.es" TargetMode="External"/><Relationship Id="rId5" Type="http://schemas.openxmlformats.org/officeDocument/2006/relationships/hyperlink" Target="https://sede.carm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ARCE OLMOS, M.ESTHER</dc:creator>
  <cp:keywords/>
  <dc:description/>
  <cp:lastModifiedBy>ARCE OLMOS, M.ESTHER</cp:lastModifiedBy>
  <cp:revision>3</cp:revision>
  <dcterms:created xsi:type="dcterms:W3CDTF">2025-05-26T16:33:00Z</dcterms:created>
  <dcterms:modified xsi:type="dcterms:W3CDTF">2025-05-29T11:27:00Z</dcterms:modified>
</cp:coreProperties>
</file>